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C0" w:rsidRDefault="009913C0" w:rsidP="009913C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Подготовка к клещевому сезону 2020!</w:t>
      </w:r>
    </w:p>
    <w:p w:rsidR="009913C0" w:rsidRDefault="009913C0" w:rsidP="009913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Несмотря на то, что эпидемиологический сезон клещевых инфекций в 2019 году завершён, следует знать про инфекции, переносчиками которых являются клещи, а также быть готовым к следующему сезону. Для инфекций, передающихся иксодовыми клещами, характерна весенне-осенняя сезонность с апреля по октябрь, но так как активность клещей зависит от погодных условий, возможны повторные подъемы нападения клещей.</w:t>
      </w:r>
    </w:p>
    <w:p w:rsidR="009913C0" w:rsidRDefault="009913C0" w:rsidP="009913C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Не забываем, что клещи являются переносчиками таких инфекций как: клещевой вирусный энцефалит (КВЭ), иксодовые клещевые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боррелиозы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(ИКБ), и другие инфекции. </w:t>
      </w:r>
    </w:p>
    <w:p w:rsidR="009913C0" w:rsidRDefault="009913C0" w:rsidP="009913C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913C0" w:rsidRDefault="009913C0" w:rsidP="009913C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Об инфекциях:</w:t>
      </w:r>
    </w:p>
    <w:p w:rsidR="009913C0" w:rsidRDefault="009913C0" w:rsidP="009913C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Theme="minorHAnsi" w:hAnsi="Times New Roman"/>
          <w:b/>
          <w:sz w:val="18"/>
          <w:szCs w:val="18"/>
        </w:rPr>
        <w:t xml:space="preserve">             Заболевание. </w:t>
      </w:r>
      <w:r>
        <w:rPr>
          <w:rFonts w:ascii="Times New Roman" w:eastAsiaTheme="minorHAnsi" w:hAnsi="Times New Roman"/>
          <w:sz w:val="18"/>
          <w:szCs w:val="18"/>
        </w:rPr>
        <w:t>Характеризуется преимущественным поражением центральной нервной системы, отличается множеством клинических проявлений и тяжестью течения. Последствия заболевания разнообразны - от полного выздоровления человека до нарушений здоровья, приводящих к инвалидности и смерти.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ab/>
      </w:r>
    </w:p>
    <w:p w:rsidR="009913C0" w:rsidRDefault="009913C0" w:rsidP="0099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            Заражение </w:t>
      </w:r>
      <w:r>
        <w:rPr>
          <w:rFonts w:ascii="Times New Roman" w:hAnsi="Times New Roman"/>
          <w:sz w:val="18"/>
          <w:szCs w:val="18"/>
          <w:shd w:val="clear" w:color="auto" w:fill="FFFFFF"/>
        </w:rPr>
        <w:t>людей происходит при попадании слюны во время присасывания клеща. Чаще всего клещи присасываются там, где кожа наиболее тонкая и нежная: на шее, за ушами, в волосистой части головы, в подмышечных впадинах. Возможно заражение клещевым вирусным энцефалитом при раздавливании клеща руками, так как вирус может проникать через трещины кожи, ссадины, царапины, при попадании жидкости (слюны) в глаза, на губы и другие слизистые оболочки, а также при употреблении в пищу сырого молока от больных животных.</w:t>
      </w:r>
    </w:p>
    <w:p w:rsidR="009913C0" w:rsidRDefault="009913C0" w:rsidP="0099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shd w:val="clear" w:color="auto" w:fill="FFFFFF"/>
        </w:rPr>
      </w:pPr>
    </w:p>
    <w:p w:rsidR="009913C0" w:rsidRDefault="009913C0" w:rsidP="0099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Заболеваемость в </w:t>
      </w:r>
      <w:proofErr w:type="spellStart"/>
      <w:r>
        <w:rPr>
          <w:rFonts w:ascii="Times New Roman" w:hAnsi="Times New Roman"/>
          <w:b/>
          <w:sz w:val="18"/>
          <w:szCs w:val="18"/>
          <w:shd w:val="clear" w:color="auto" w:fill="FFFFFF"/>
        </w:rPr>
        <w:t>Сысертском</w:t>
      </w:r>
      <w:proofErr w:type="spellEnd"/>
      <w:r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 ГО:</w:t>
      </w:r>
    </w:p>
    <w:p w:rsidR="009913C0" w:rsidRPr="009913C0" w:rsidRDefault="009913C0" w:rsidP="009913C0">
      <w:pPr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</w:rPr>
      </w:pPr>
      <w:r w:rsidRPr="009913C0">
        <w:rPr>
          <w:rFonts w:ascii="Times New Roman" w:hAnsi="Times New Roman"/>
          <w:sz w:val="18"/>
          <w:szCs w:val="18"/>
          <w:shd w:val="clear" w:color="auto" w:fill="FFFFFF"/>
        </w:rPr>
        <w:t>За 2019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год</w:t>
      </w:r>
      <w:r w:rsidRPr="009913C0">
        <w:rPr>
          <w:rFonts w:ascii="Times New Roman" w:hAnsi="Times New Roman"/>
          <w:sz w:val="18"/>
          <w:szCs w:val="18"/>
          <w:shd w:val="clear" w:color="auto" w:fill="FFFFFF"/>
        </w:rPr>
        <w:t xml:space="preserve"> среди жителей </w:t>
      </w:r>
      <w:proofErr w:type="spellStart"/>
      <w:r w:rsidRPr="009913C0">
        <w:rPr>
          <w:rFonts w:ascii="Times New Roman" w:hAnsi="Times New Roman"/>
          <w:sz w:val="18"/>
          <w:szCs w:val="18"/>
          <w:shd w:val="clear" w:color="auto" w:fill="FFFFFF"/>
        </w:rPr>
        <w:t>Сысертского</w:t>
      </w:r>
      <w:proofErr w:type="spellEnd"/>
      <w:r w:rsidRPr="009913C0">
        <w:rPr>
          <w:rFonts w:ascii="Times New Roman" w:hAnsi="Times New Roman"/>
          <w:sz w:val="18"/>
          <w:szCs w:val="18"/>
          <w:shd w:val="clear" w:color="auto" w:fill="FFFFFF"/>
        </w:rPr>
        <w:t xml:space="preserve"> ГО зарегистрировано 2 случая клещевого энцефалита, что в 2,0 раза превышает уровень заболеваемости аналогичного периода прошлого года. Оба заболевших ранее были не привиты против клещевого энцефалита.</w:t>
      </w:r>
    </w:p>
    <w:p w:rsidR="009913C0" w:rsidRDefault="009913C0" w:rsidP="009913C0">
      <w:pPr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</w:rPr>
      </w:pPr>
      <w:r w:rsidRPr="009913C0">
        <w:rPr>
          <w:rFonts w:ascii="Times New Roman" w:hAnsi="Times New Roman"/>
          <w:sz w:val="18"/>
          <w:szCs w:val="18"/>
          <w:shd w:val="clear" w:color="auto" w:fill="FFFFFF"/>
        </w:rPr>
        <w:t xml:space="preserve">За анализируемый период зарегистрировано 4 случая клещевого </w:t>
      </w:r>
      <w:proofErr w:type="spellStart"/>
      <w:r w:rsidRPr="009913C0">
        <w:rPr>
          <w:rFonts w:ascii="Times New Roman" w:hAnsi="Times New Roman"/>
          <w:sz w:val="18"/>
          <w:szCs w:val="18"/>
          <w:shd w:val="clear" w:color="auto" w:fill="FFFFFF"/>
        </w:rPr>
        <w:t>бореллиоза</w:t>
      </w:r>
      <w:proofErr w:type="spellEnd"/>
      <w:r w:rsidRPr="009913C0">
        <w:rPr>
          <w:rFonts w:ascii="Times New Roman" w:hAnsi="Times New Roman"/>
          <w:sz w:val="18"/>
          <w:szCs w:val="18"/>
          <w:shd w:val="clear" w:color="auto" w:fill="FFFFFF"/>
        </w:rPr>
        <w:t>, что выше уровня заболеваемости аналогичного периода предыдущего года</w:t>
      </w:r>
      <w:r>
        <w:rPr>
          <w:rFonts w:ascii="Times New Roman" w:hAnsi="Times New Roman"/>
          <w:sz w:val="18"/>
          <w:szCs w:val="18"/>
          <w:shd w:val="clear" w:color="auto" w:fill="FFFFFF"/>
        </w:rPr>
        <w:t>.</w:t>
      </w:r>
    </w:p>
    <w:p w:rsidR="009913C0" w:rsidRDefault="009913C0" w:rsidP="009913C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Как обезопасить себя?!</w:t>
      </w:r>
    </w:p>
    <w:p w:rsidR="009913C0" w:rsidRDefault="009913C0" w:rsidP="009913C0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Специфическая профилактика: вакцинация. Схема вакцинации клещевого энцефалита состоит из 3 доз, которые вводятся по определенной схеме, согласно инструкции по применению препарата; ревакцинация проводится каждые 3 года. После стандартного первичного курса из 3-х прививок иммунитет сохраняется в течение 3-5 лет. Прививаться можно круглый год. </w:t>
      </w:r>
      <w:r>
        <w:rPr>
          <w:rFonts w:ascii="Times New Roman" w:hAnsi="Times New Roman" w:cs="Times New Roman"/>
          <w:sz w:val="18"/>
          <w:szCs w:val="18"/>
          <w:u w:val="single"/>
        </w:rPr>
        <w:t>Вакцинация детей от года до 18 лет:</w:t>
      </w:r>
      <w:r>
        <w:rPr>
          <w:rFonts w:ascii="Times New Roman" w:hAnsi="Times New Roman" w:cs="Times New Roman"/>
          <w:sz w:val="18"/>
          <w:szCs w:val="18"/>
        </w:rPr>
        <w:t xml:space="preserve"> финансируется за счет средств граждан и других источников, не запрещенных законодательством, вакцинация детей в возрасте 15 месяцев и 7 лет проводится за счет средств областного бюджета. </w:t>
      </w:r>
      <w:r>
        <w:rPr>
          <w:rFonts w:ascii="Times New Roman" w:hAnsi="Times New Roman" w:cs="Times New Roman"/>
          <w:sz w:val="18"/>
          <w:szCs w:val="18"/>
          <w:u w:val="single"/>
        </w:rPr>
        <w:t>Вакцинация взрослых от 18 лет</w:t>
      </w:r>
      <w:r>
        <w:rPr>
          <w:rFonts w:ascii="Times New Roman" w:hAnsi="Times New Roman" w:cs="Times New Roman"/>
          <w:sz w:val="18"/>
          <w:szCs w:val="18"/>
        </w:rPr>
        <w:t>: финансируется за счет средств граждан и других источников, не запрещенных законодательством. Иммунизация лиц, привлекаемых к тушению лесных пожаров и лиц, старше 60 лет, не привитых ранее осуществляется за счет средств областного бюджета</w:t>
      </w:r>
    </w:p>
    <w:p w:rsidR="009913C0" w:rsidRDefault="009913C0" w:rsidP="00991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Неспецифическая профилактика:</w:t>
      </w:r>
    </w:p>
    <w:p w:rsidR="009913C0" w:rsidRDefault="009913C0" w:rsidP="00991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- противоклещевые мероприятия в природных очагах и садово-огородных участках –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акарицидная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обработка территории;</w:t>
      </w:r>
    </w:p>
    <w:p w:rsidR="009913C0" w:rsidRDefault="009913C0" w:rsidP="00991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- меры индивидуальной противоклещевой защиты –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репеленты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(пахучие вещества, отпугивающие насекомых), защитный костюм («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энцефалитку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»), надевать плотно прилегающую одежду, исключающую доступ клеща к коже. Необходимо через каждые 15-20 минут осматривать одежду и сбрасывать с нее наползших клещей. После выхода из леса осмотреть всю одежду и тело, а также вынесенные из леса предметы и находившихся с вами животных. Осмотр повторить по возвращении домой. При обнаружении клеща не давите руками. Если клещ присосался, не следует снимать самим, обратитесь за помощью в ближайший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мед</w:t>
      </w:r>
      <w:proofErr w:type="gramStart"/>
      <w:r>
        <w:rPr>
          <w:rFonts w:ascii="Times New Roman" w:hAnsi="Times New Roman"/>
          <w:sz w:val="18"/>
          <w:szCs w:val="18"/>
          <w:lang w:eastAsia="ru-RU"/>
        </w:rPr>
        <w:t>.п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>ункт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>. После укуса клеща обязательно обратитесь к хирургу для проведения экстренной профилактики клещевого энцефалита, причем сделать это как можно раньше, лучше в первые сутки.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9913C0" w:rsidRDefault="009913C0" w:rsidP="009913C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В случае присасывания клеща!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Присосавшегося клеща надо удалить либо в домашних условиях, либо обратившись в медицинское учреждение.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Если удаляете клеща дома, приложите на несколько секунд к клещу ватку, смоченную нашатырным спиртом или одеколоном (но не маслом, как это обычно советуют), затем ниткой завяжите узелок вокруг впившейся части клеща. Осторожно, потягивая концы нити кверху и в стороны, вытягиваем его. Вместо нитки можно использовать пинцет («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клещедёр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>»), которым следует захватить клеща и выкручивающим движением удалить его. Место, где клещ присосался, нужно смазать дезинфицирующим раствором. Ни в коем случае нельзя раздавливать клеща, т.к. можно втереть возбудителя в кожу и заразиться клещевым энцефалитом.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Удалённого клеща необходимо поместить во флакон с плотно притёртой крышкой (куда положить кусочек ватки, смоченной водой, чтобы клещ не высох), и доставить на исследование в серологическую лабораторию для выявления вируса клещевого энцефалита. Исследованию подлежит неповреждённый клещ (не разорванный). Если нет возможности доставить клеща на исследование, его лучше сжечь.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Для экстренной профилактики используют человеческий иммуноглобулин против клещевого энцефалита. Это можно сделать в лечебных учреждениях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поместу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жительства. Следует помнить, что введение иммуноглобулина наиболее эффективно в течение первых суток после присасывания клещей.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После удаления клеща и проведения экстренной профилактики в течение месяца необходимо следить за состоянием здоровья и при повышении температуры или головной боли немедленно обратиться к врачу, сообщив о факте присасывания клеща.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9913C0" w:rsidRDefault="009913C0" w:rsidP="009913C0">
      <w:pPr>
        <w:tabs>
          <w:tab w:val="left" w:pos="2317"/>
        </w:tabs>
        <w:spacing w:after="0"/>
        <w:jc w:val="both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 xml:space="preserve">Согласовано: И.о. начальника Южного Екатеринбургского отдела Управления </w:t>
      </w:r>
      <w:proofErr w:type="spellStart"/>
      <w:r>
        <w:rPr>
          <w:rFonts w:ascii="Times New Roman" w:hAnsi="Times New Roman"/>
          <w:sz w:val="16"/>
          <w:szCs w:val="18"/>
        </w:rPr>
        <w:t>Роспотребнадзора</w:t>
      </w:r>
      <w:proofErr w:type="spellEnd"/>
      <w:r>
        <w:rPr>
          <w:rFonts w:ascii="Times New Roman" w:hAnsi="Times New Roman"/>
          <w:sz w:val="16"/>
          <w:szCs w:val="18"/>
        </w:rPr>
        <w:t xml:space="preserve"> по Свердловской области  Шатовой Н.</w:t>
      </w:r>
      <w:proofErr w:type="gramStart"/>
      <w:r>
        <w:rPr>
          <w:rFonts w:ascii="Times New Roman" w:hAnsi="Times New Roman"/>
          <w:sz w:val="16"/>
          <w:szCs w:val="18"/>
        </w:rPr>
        <w:t>В</w:t>
      </w:r>
      <w:proofErr w:type="gramEnd"/>
      <w:r>
        <w:rPr>
          <w:rFonts w:ascii="Times New Roman" w:hAnsi="Times New Roman"/>
          <w:sz w:val="16"/>
          <w:szCs w:val="18"/>
        </w:rPr>
        <w:t xml:space="preserve"> </w:t>
      </w:r>
    </w:p>
    <w:p w:rsidR="006675B7" w:rsidRPr="00FE14B0" w:rsidRDefault="009913C0" w:rsidP="00FE14B0">
      <w:pPr>
        <w:tabs>
          <w:tab w:val="left" w:pos="2317"/>
        </w:tabs>
        <w:spacing w:after="0"/>
        <w:jc w:val="both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</w:t>
      </w:r>
      <w:proofErr w:type="spellStart"/>
      <w:r>
        <w:rPr>
          <w:rFonts w:ascii="Times New Roman" w:hAnsi="Times New Roman"/>
          <w:sz w:val="16"/>
          <w:szCs w:val="18"/>
        </w:rPr>
        <w:t>Сысертском</w:t>
      </w:r>
      <w:proofErr w:type="spellEnd"/>
      <w:r>
        <w:rPr>
          <w:rFonts w:ascii="Times New Roman" w:hAnsi="Times New Roman"/>
          <w:sz w:val="16"/>
          <w:szCs w:val="18"/>
        </w:rPr>
        <w:t xml:space="preserve"> районе»  </w:t>
      </w:r>
      <w:proofErr w:type="spellStart"/>
      <w:r>
        <w:rPr>
          <w:rFonts w:ascii="Times New Roman" w:hAnsi="Times New Roman"/>
          <w:sz w:val="16"/>
          <w:szCs w:val="18"/>
        </w:rPr>
        <w:t>Быба</w:t>
      </w:r>
      <w:proofErr w:type="spellEnd"/>
      <w:r>
        <w:rPr>
          <w:rFonts w:ascii="Times New Roman" w:hAnsi="Times New Roman"/>
          <w:sz w:val="16"/>
          <w:szCs w:val="18"/>
        </w:rPr>
        <w:t xml:space="preserve"> Т.Е.</w:t>
      </w:r>
    </w:p>
    <w:sectPr w:rsidR="006675B7" w:rsidRPr="00FE14B0" w:rsidSect="00D7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972D2"/>
    <w:rsid w:val="000501F6"/>
    <w:rsid w:val="006F1FEE"/>
    <w:rsid w:val="008F358E"/>
    <w:rsid w:val="0096455E"/>
    <w:rsid w:val="009913C0"/>
    <w:rsid w:val="009B014A"/>
    <w:rsid w:val="00D740A5"/>
    <w:rsid w:val="00D972D2"/>
    <w:rsid w:val="00DF6545"/>
    <w:rsid w:val="00FE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4B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913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Е. Быба</dc:creator>
  <cp:lastModifiedBy>User</cp:lastModifiedBy>
  <cp:revision>2</cp:revision>
  <dcterms:created xsi:type="dcterms:W3CDTF">2019-12-30T06:26:00Z</dcterms:created>
  <dcterms:modified xsi:type="dcterms:W3CDTF">2019-12-30T06:26:00Z</dcterms:modified>
</cp:coreProperties>
</file>